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D65549" w:rsidRPr="00FE7818" w14:paraId="388423F8" w14:textId="77777777" w:rsidTr="009F5BC2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5E60FBD2" w14:textId="43C3D478" w:rsidR="00D65549" w:rsidRPr="00FE7818" w:rsidRDefault="00D65549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bookmarkStart w:id="0" w:name="_Hlk182497842"/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INFORME </w:t>
            </w:r>
            <w:r w:rsidRPr="00D65549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SOBRE LA PARTICIPACIÓN EN REUNIONES Y SESIONES DE RETROALIMENTACIÓN SPRINT 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A99BBA" w14:textId="77777777" w:rsidR="00D65549" w:rsidRPr="00FE7818" w:rsidRDefault="00D65549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0AC812C1" w14:textId="1E44B0E9" w:rsidR="00D65549" w:rsidRPr="00FE7818" w:rsidRDefault="00D65549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>
              <w:rPr>
                <w:rFonts w:ascii="Arial Narrow" w:eastAsia="Arial Narrow" w:hAnsi="Arial Narrow" w:cs="Arial Narrow"/>
                <w:lang w:eastAsia="es-CO"/>
              </w:rPr>
              <w:t>04</w:t>
            </w:r>
          </w:p>
        </w:tc>
      </w:tr>
      <w:tr w:rsidR="00D65549" w:rsidRPr="00FE7818" w14:paraId="20045B77" w14:textId="77777777" w:rsidTr="009F5BC2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4C13A" w14:textId="77777777" w:rsidR="00D65549" w:rsidRPr="00625E0D" w:rsidRDefault="00D65549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55A9A1" w14:textId="77777777" w:rsidR="00D65549" w:rsidRPr="00625E0D" w:rsidRDefault="00D65549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98458" w14:textId="0F2448F1" w:rsidR="00D65549" w:rsidRPr="00625E0D" w:rsidRDefault="00D65549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36EB61" w14:textId="77777777" w:rsidR="00D65549" w:rsidRPr="00625E0D" w:rsidRDefault="00D65549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F09FB0" w14:textId="230B9A1E" w:rsidR="00D65549" w:rsidRPr="00625E0D" w:rsidRDefault="00D65549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AE64C" w14:textId="77777777" w:rsidR="00D65549" w:rsidRPr="00625E0D" w:rsidRDefault="00D65549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D1D6C3" w14:textId="77777777" w:rsidR="00D65549" w:rsidRPr="00625E0D" w:rsidRDefault="00D65549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8EC" w14:textId="77777777" w:rsidR="00D65549" w:rsidRPr="00FE7818" w:rsidRDefault="00D65549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016A6A9" w14:textId="77777777" w:rsidR="00D65549" w:rsidRPr="00FE7818" w:rsidRDefault="00D65549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D65549" w:rsidRPr="001457D7" w14:paraId="56263649" w14:textId="77777777" w:rsidTr="009F5BC2">
        <w:tc>
          <w:tcPr>
            <w:tcW w:w="8828" w:type="dxa"/>
          </w:tcPr>
          <w:p w14:paraId="579118E8" w14:textId="77777777" w:rsidR="00D65549" w:rsidRPr="003C377B" w:rsidRDefault="00D65549" w:rsidP="00D65549">
            <w:pPr>
              <w:pStyle w:val="Prrafodelista"/>
              <w:numPr>
                <w:ilvl w:val="0"/>
                <w:numId w:val="11"/>
              </w:numPr>
              <w:rPr>
                <w:rFonts w:ascii="Verdana" w:hAnsi="Verdana"/>
                <w:b/>
                <w:bCs/>
              </w:rPr>
            </w:pPr>
            <w:bookmarkStart w:id="1" w:name="_Hlk182497857"/>
            <w:bookmarkEnd w:id="0"/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74756ACC" w14:textId="77777777" w:rsidR="00D65549" w:rsidRPr="003C377B" w:rsidRDefault="00D65549" w:rsidP="009F5BC2">
            <w:pPr>
              <w:rPr>
                <w:rFonts w:ascii="Verdana" w:hAnsi="Verdana"/>
                <w:b/>
                <w:bCs/>
              </w:rPr>
            </w:pPr>
          </w:p>
          <w:p w14:paraId="578F113D" w14:textId="7800558F" w:rsidR="00D65549" w:rsidRPr="00D65549" w:rsidRDefault="00D65549" w:rsidP="00D65549">
            <w:pPr>
              <w:pStyle w:val="Prrafodelista"/>
              <w:numPr>
                <w:ilvl w:val="0"/>
                <w:numId w:val="10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D65549">
              <w:rPr>
                <w:rFonts w:ascii="Verdana" w:hAnsi="Verdana"/>
              </w:rPr>
              <w:t>Informe sobre la Participación en Reuniones y Sesiones de Retroalimentación Sprint 5</w:t>
            </w:r>
          </w:p>
          <w:p w14:paraId="26953830" w14:textId="082B2E0F" w:rsidR="00D65549" w:rsidRPr="00D65549" w:rsidRDefault="00D65549" w:rsidP="00D65549">
            <w:pPr>
              <w:pStyle w:val="Prrafodelista"/>
              <w:numPr>
                <w:ilvl w:val="0"/>
                <w:numId w:val="10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B05B5D">
              <w:rPr>
                <w:rFonts w:ascii="Verdana" w:hAnsi="Verdana"/>
              </w:rPr>
              <w:t>Luz Dary Pérez Bonet, Agile Coach del Equipo de Arquitectura Empresarial</w:t>
            </w:r>
          </w:p>
          <w:p w14:paraId="459959E9" w14:textId="7CCF4158" w:rsidR="00D65549" w:rsidRPr="003C377B" w:rsidRDefault="00D65549" w:rsidP="00D65549">
            <w:pPr>
              <w:pStyle w:val="Prrafodelista"/>
              <w:numPr>
                <w:ilvl w:val="0"/>
                <w:numId w:val="10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D65549">
              <w:rPr>
                <w:rFonts w:ascii="Verdana" w:hAnsi="Verdana"/>
              </w:rPr>
              <w:t>9 de octubre de 2024</w:t>
            </w:r>
          </w:p>
          <w:p w14:paraId="271B1CA2" w14:textId="77777777" w:rsidR="00D65549" w:rsidRPr="003C377B" w:rsidRDefault="00D65549" w:rsidP="009F5BC2">
            <w:pPr>
              <w:pStyle w:val="Prrafodelista"/>
              <w:rPr>
                <w:rFonts w:ascii="Verdana" w:hAnsi="Verdana"/>
              </w:rPr>
            </w:pPr>
          </w:p>
        </w:tc>
      </w:tr>
      <w:tr w:rsidR="00D65549" w:rsidRPr="001457D7" w14:paraId="4100CBD8" w14:textId="77777777" w:rsidTr="009F5BC2">
        <w:tc>
          <w:tcPr>
            <w:tcW w:w="8828" w:type="dxa"/>
          </w:tcPr>
          <w:p w14:paraId="12FD7AA5" w14:textId="77777777" w:rsidR="00D65549" w:rsidRDefault="00D65549" w:rsidP="00D65549">
            <w:pPr>
              <w:pStyle w:val="Prrafodelista"/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2156C38A" w14:textId="77777777" w:rsidR="00D65549" w:rsidRDefault="00D65549" w:rsidP="009F5BC2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463AB9E2" w14:textId="77777777" w:rsidR="00D65549" w:rsidRPr="00D65549" w:rsidRDefault="00D65549" w:rsidP="00D65549">
            <w:pPr>
              <w:rPr>
                <w:rFonts w:ascii="Verdana" w:hAnsi="Verdana"/>
              </w:rPr>
            </w:pPr>
            <w:r w:rsidRPr="00D65549">
              <w:rPr>
                <w:rFonts w:ascii="Verdana" w:hAnsi="Verdana"/>
              </w:rPr>
              <w:t>Este informe resume los puntos tratados durante la planificación del Sprint 5, realizada el 4 de octubre de 2024, así como la sesión diaria de seguimiento del sprint llevada a cabo el 9 de octubre de 2024. Se destacan las tareas planificadas, las responsabilidades asignadas y los avances reportados por el equipo de Arquitectura Empresarial TI, con el objetivo de asegurar el progreso y cumplimiento de los objetivos establecidos.</w:t>
            </w:r>
          </w:p>
          <w:p w14:paraId="273896E0" w14:textId="77777777" w:rsidR="00D65549" w:rsidRPr="001457D7" w:rsidRDefault="00D65549" w:rsidP="009F5BC2">
            <w:pPr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D65549" w:rsidRPr="001457D7" w14:paraId="48334212" w14:textId="77777777" w:rsidTr="009F5BC2">
        <w:tc>
          <w:tcPr>
            <w:tcW w:w="8828" w:type="dxa"/>
          </w:tcPr>
          <w:p w14:paraId="5698E759" w14:textId="77777777" w:rsidR="00D65549" w:rsidRDefault="00D65549" w:rsidP="00D65549">
            <w:pPr>
              <w:pStyle w:val="Prrafodelista"/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42F01EEB" w14:textId="77777777" w:rsidR="00D65549" w:rsidRPr="009A7720" w:rsidRDefault="00D65549" w:rsidP="009F5BC2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A5BFDE3" w14:textId="77777777" w:rsidR="007873EC" w:rsidRDefault="00D65549" w:rsidP="00D65549">
            <w:pPr>
              <w:numPr>
                <w:ilvl w:val="0"/>
                <w:numId w:val="7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Contexto</w:t>
            </w:r>
            <w:r w:rsidRPr="009A7720">
              <w:rPr>
                <w:rFonts w:ascii="Verdana" w:hAnsi="Verdana"/>
              </w:rPr>
              <w:t xml:space="preserve">: </w:t>
            </w:r>
            <w:r w:rsidR="007873EC" w:rsidRPr="007873EC">
              <w:rPr>
                <w:rFonts w:ascii="Verdana" w:hAnsi="Verdana"/>
              </w:rPr>
              <w:t>El equipo de Arquitectura Empresarial TI se encuentra en el desarrollo del Sprint 5 dentro de un proyecto que busca optimizar los procesos de automatización, documentación y gestión de tareas en la plataforma Azure DevOps, en el marco de la implementación de una arquitectura empresarial eficiente y actualizada.</w:t>
            </w:r>
          </w:p>
          <w:p w14:paraId="53FE0CF4" w14:textId="35C7DEB3" w:rsidR="00D65549" w:rsidRPr="007873EC" w:rsidRDefault="00D65549" w:rsidP="007873EC">
            <w:pPr>
              <w:pStyle w:val="Prrafodelista"/>
              <w:numPr>
                <w:ilvl w:val="0"/>
                <w:numId w:val="7"/>
              </w:numPr>
              <w:rPr>
                <w:rFonts w:ascii="Verdana" w:hAnsi="Verdana"/>
              </w:rPr>
            </w:pPr>
            <w:r w:rsidRPr="007873EC">
              <w:rPr>
                <w:rFonts w:ascii="Verdana" w:hAnsi="Verdana"/>
                <w:b/>
                <w:bCs/>
              </w:rPr>
              <w:t>Objetivo del análisis</w:t>
            </w:r>
            <w:r w:rsidRPr="007873EC">
              <w:rPr>
                <w:rFonts w:ascii="Verdana" w:hAnsi="Verdana"/>
              </w:rPr>
              <w:t xml:space="preserve">: </w:t>
            </w:r>
            <w:r w:rsidR="007873EC" w:rsidRPr="007873EC">
              <w:rPr>
                <w:rFonts w:ascii="Verdana" w:hAnsi="Verdana"/>
              </w:rPr>
              <w:t>El análisis tiene como fin evaluar los avances en las tareas planificadas, identificar posibles bloqueos, y asegurar una adecuada asignación de roles y responsabilidades, así como optimizar la interacción y el flujo de trabajo entre los distintos miembros del equipo. Este seguimiento se centra en mejorar la eficacia de los procesos automatizados y en fortalecer la organización de las tareas y documentación.</w:t>
            </w:r>
          </w:p>
          <w:p w14:paraId="5443CD99" w14:textId="77777777" w:rsidR="00D65549" w:rsidRPr="001457D7" w:rsidRDefault="00D65549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D65549" w:rsidRPr="001457D7" w14:paraId="51707A60" w14:textId="77777777" w:rsidTr="009F5BC2">
        <w:tc>
          <w:tcPr>
            <w:tcW w:w="8828" w:type="dxa"/>
          </w:tcPr>
          <w:p w14:paraId="717A7E0F" w14:textId="77777777" w:rsidR="00D65549" w:rsidRDefault="00D65549" w:rsidP="00D65549">
            <w:pPr>
              <w:pStyle w:val="Prrafodelista"/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0342F745" w14:textId="77777777" w:rsidR="00D65549" w:rsidRDefault="00D65549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5E10FBC9" w14:textId="77777777" w:rsidR="007873EC" w:rsidRPr="007873EC" w:rsidRDefault="007873EC" w:rsidP="007873EC">
            <w:pPr>
              <w:pStyle w:val="Prrafodelista"/>
              <w:numPr>
                <w:ilvl w:val="0"/>
                <w:numId w:val="12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7873EC">
              <w:rPr>
                <w:rFonts w:ascii="Verdana" w:hAnsi="Verdana"/>
                <w:b/>
                <w:bCs/>
              </w:rPr>
              <w:t>Comparación entre As is y To be:</w:t>
            </w:r>
            <w:r w:rsidRPr="007873EC">
              <w:rPr>
                <w:rFonts w:ascii="Verdana" w:hAnsi="Verdana"/>
              </w:rPr>
              <w:br/>
              <w:t>En el estado actual (</w:t>
            </w:r>
            <w:r w:rsidRPr="007873EC">
              <w:rPr>
                <w:rFonts w:ascii="Verdana" w:hAnsi="Verdana"/>
                <w:i/>
                <w:iCs/>
              </w:rPr>
              <w:t>As is</w:t>
            </w:r>
            <w:r w:rsidRPr="007873EC">
              <w:rPr>
                <w:rFonts w:ascii="Verdana" w:hAnsi="Verdana"/>
              </w:rPr>
              <w:t>), el equipo ha logrado avances en la asignación de tareas y la gestión de la documentación, sin embargo, persisten desafíos en cuanto a la actualización de tareas y el acceso a recursos de TI, como la VPN. En el estado deseado (</w:t>
            </w:r>
            <w:r w:rsidRPr="007873EC">
              <w:rPr>
                <w:rFonts w:ascii="Verdana" w:hAnsi="Verdana"/>
                <w:i/>
                <w:iCs/>
              </w:rPr>
              <w:t>To be</w:t>
            </w:r>
            <w:r w:rsidRPr="007873EC">
              <w:rPr>
                <w:rFonts w:ascii="Verdana" w:hAnsi="Verdana"/>
              </w:rPr>
              <w:t xml:space="preserve">), se espera </w:t>
            </w:r>
            <w:r w:rsidRPr="007873EC">
              <w:rPr>
                <w:rFonts w:ascii="Verdana" w:hAnsi="Verdana"/>
              </w:rPr>
              <w:lastRenderedPageBreak/>
              <w:t>una mayor automatización de procesos, una documentación más robusta y actualizada, y una integración sin problemas en el frontend.</w:t>
            </w:r>
          </w:p>
          <w:p w14:paraId="4C983EB6" w14:textId="77777777" w:rsidR="007873EC" w:rsidRPr="007873EC" w:rsidRDefault="007873EC" w:rsidP="007873EC">
            <w:pPr>
              <w:pStyle w:val="Prrafodelista"/>
              <w:numPr>
                <w:ilvl w:val="0"/>
                <w:numId w:val="12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7873EC">
              <w:rPr>
                <w:rFonts w:ascii="Verdana" w:hAnsi="Verdana"/>
                <w:b/>
                <w:bCs/>
              </w:rPr>
              <w:t>Evaluación de Eficacia y Eficiencia:</w:t>
            </w:r>
            <w:r w:rsidRPr="007873EC">
              <w:rPr>
                <w:rFonts w:ascii="Verdana" w:hAnsi="Verdana"/>
              </w:rPr>
              <w:br/>
              <w:t>El equipo ha demostrado eficacia en la automatización de procesos, especialmente en los módulos de pago y el mantenimiento de políticas de respaldo en TI. La eficiencia se ha visto afectada debido a algunos problemas de acceso y a la necesidad de ajustes técnicos en la plataforma Azure DevOps.</w:t>
            </w:r>
          </w:p>
          <w:p w14:paraId="07AAAD27" w14:textId="77777777" w:rsidR="007873EC" w:rsidRPr="007873EC" w:rsidRDefault="007873EC" w:rsidP="007873EC">
            <w:pPr>
              <w:pStyle w:val="Prrafodelista"/>
              <w:numPr>
                <w:ilvl w:val="0"/>
                <w:numId w:val="12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7873EC">
              <w:rPr>
                <w:rFonts w:ascii="Verdana" w:hAnsi="Verdana"/>
                <w:b/>
                <w:bCs/>
              </w:rPr>
              <w:t>Identificación de Brechas y Oportunidades de Mejora:</w:t>
            </w:r>
            <w:r w:rsidRPr="007873EC">
              <w:rPr>
                <w:rFonts w:ascii="Verdana" w:hAnsi="Verdana"/>
              </w:rPr>
              <w:br/>
              <w:t>Se identificaron varias brechas, como la falta de actualización en las historias de usuario, algunos problemas de acceso a la VPN y la necesidad de optimizar la documentación y los repositorios de código. Una oportunidad de mejora radica en consolidar un proceso de revisión constante y asignar responsables claros para cada tarea en Azure DevOps.</w:t>
            </w:r>
          </w:p>
          <w:p w14:paraId="7FCF5EB0" w14:textId="77777777" w:rsidR="00D65549" w:rsidRPr="00425963" w:rsidRDefault="00D65549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D65549" w:rsidRPr="001457D7" w14:paraId="5C0D51D6" w14:textId="77777777" w:rsidTr="009F5BC2">
        <w:tc>
          <w:tcPr>
            <w:tcW w:w="8828" w:type="dxa"/>
          </w:tcPr>
          <w:p w14:paraId="63139934" w14:textId="77777777" w:rsidR="00D65549" w:rsidRPr="007873EC" w:rsidRDefault="00D65549" w:rsidP="00D6554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Verdana" w:hAnsi="Verdana"/>
                <w:b/>
                <w:bCs/>
              </w:rPr>
            </w:pPr>
            <w:r w:rsidRPr="007873EC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01E9420D" w14:textId="77777777" w:rsidR="00D65549" w:rsidRPr="007873EC" w:rsidRDefault="00D65549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75B15A42" w14:textId="77777777" w:rsidR="007873EC" w:rsidRPr="007873EC" w:rsidRDefault="007873EC" w:rsidP="007873EC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7873EC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 realizado:</w:t>
            </w:r>
          </w:p>
          <w:p w14:paraId="2FE09AAD" w14:textId="77777777" w:rsidR="007873EC" w:rsidRPr="007873EC" w:rsidRDefault="007873EC" w:rsidP="007873E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7873EC">
              <w:rPr>
                <w:rFonts w:ascii="Verdana" w:eastAsia="Times New Roman" w:hAnsi="Verdana" w:cs="Times New Roman"/>
                <w:b/>
                <w:bCs/>
                <w:lang w:eastAsia="es-CO"/>
              </w:rPr>
              <w:t>Automatización y documentación:</w:t>
            </w:r>
            <w:r w:rsidRPr="007873EC">
              <w:rPr>
                <w:rFonts w:ascii="Verdana" w:eastAsia="Times New Roman" w:hAnsi="Verdana" w:cs="Times New Roman"/>
                <w:lang w:eastAsia="es-CO"/>
              </w:rPr>
              <w:t xml:space="preserve"> Continuar el proceso de automatización y establecer un control de versiones en la documentación de TI.</w:t>
            </w:r>
          </w:p>
          <w:p w14:paraId="569AACB2" w14:textId="77777777" w:rsidR="007873EC" w:rsidRPr="007873EC" w:rsidRDefault="007873EC" w:rsidP="007873E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7873EC">
              <w:rPr>
                <w:rFonts w:ascii="Verdana" w:eastAsia="Times New Roman" w:hAnsi="Verdana" w:cs="Times New Roman"/>
                <w:b/>
                <w:bCs/>
                <w:lang w:eastAsia="es-CO"/>
              </w:rPr>
              <w:t>Asignación y actualización de tareas:</w:t>
            </w:r>
            <w:r w:rsidRPr="007873EC">
              <w:rPr>
                <w:rFonts w:ascii="Verdana" w:eastAsia="Times New Roman" w:hAnsi="Verdana" w:cs="Times New Roman"/>
                <w:lang w:eastAsia="es-CO"/>
              </w:rPr>
              <w:t xml:space="preserve"> Implementar un plan de actualización de tareas diarias en Azure DevOps para evitar cuellos de botella y promover la transparencia en el avance de cada miembro.</w:t>
            </w:r>
          </w:p>
          <w:p w14:paraId="06E01E4E" w14:textId="77777777" w:rsidR="007873EC" w:rsidRPr="007873EC" w:rsidRDefault="007873EC" w:rsidP="007873E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7873EC">
              <w:rPr>
                <w:rFonts w:ascii="Verdana" w:eastAsia="Times New Roman" w:hAnsi="Verdana" w:cs="Times New Roman"/>
                <w:b/>
                <w:bCs/>
                <w:lang w:eastAsia="es-CO"/>
              </w:rPr>
              <w:t>Acceso a VPN y otros recursos de TI:</w:t>
            </w:r>
            <w:r w:rsidRPr="007873EC">
              <w:rPr>
                <w:rFonts w:ascii="Verdana" w:eastAsia="Times New Roman" w:hAnsi="Verdana" w:cs="Times New Roman"/>
                <w:lang w:eastAsia="es-CO"/>
              </w:rPr>
              <w:t xml:space="preserve"> Coordinar con el equipo de soporte de TI para resolver problemas de acceso y asegurar la disponibilidad de recursos esenciales para cada miembro.</w:t>
            </w:r>
          </w:p>
          <w:p w14:paraId="5EF7508E" w14:textId="77777777" w:rsidR="007873EC" w:rsidRPr="007873EC" w:rsidRDefault="007873EC" w:rsidP="007873EC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7873EC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implementación:</w:t>
            </w:r>
          </w:p>
          <w:p w14:paraId="50DA3698" w14:textId="77777777" w:rsidR="007873EC" w:rsidRPr="007873EC" w:rsidRDefault="007873EC" w:rsidP="007873E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7873EC">
              <w:rPr>
                <w:rFonts w:ascii="Verdana" w:eastAsia="Times New Roman" w:hAnsi="Verdana" w:cs="Times New Roman"/>
                <w:lang w:eastAsia="es-CO"/>
              </w:rPr>
              <w:t>Establecer una rutina diaria de actualización de tareas en Azure DevOps.</w:t>
            </w:r>
          </w:p>
          <w:p w14:paraId="5E6D4B58" w14:textId="77777777" w:rsidR="007873EC" w:rsidRPr="007873EC" w:rsidRDefault="007873EC" w:rsidP="007873E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7873EC">
              <w:rPr>
                <w:rFonts w:ascii="Verdana" w:eastAsia="Times New Roman" w:hAnsi="Verdana" w:cs="Times New Roman"/>
                <w:lang w:eastAsia="es-CO"/>
              </w:rPr>
              <w:t>Revisar y documentar los procesos de automatización en curso, asignando revisiones semanales.</w:t>
            </w:r>
          </w:p>
          <w:p w14:paraId="0F9ED991" w14:textId="4F894888" w:rsidR="00D65549" w:rsidRPr="007873EC" w:rsidRDefault="007873EC" w:rsidP="007873E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7873EC">
              <w:rPr>
                <w:rFonts w:ascii="Verdana" w:eastAsia="Times New Roman" w:hAnsi="Verdana" w:cs="Times New Roman"/>
                <w:lang w:eastAsia="es-CO"/>
              </w:rPr>
              <w:t>Coordinar con el equipo de soporte para resolver problemas técnicos de acceso y optimización de recursos.</w:t>
            </w:r>
          </w:p>
        </w:tc>
      </w:tr>
      <w:tr w:rsidR="00D65549" w:rsidRPr="001457D7" w14:paraId="4CC0FDC6" w14:textId="77777777" w:rsidTr="009F5BC2">
        <w:tc>
          <w:tcPr>
            <w:tcW w:w="8828" w:type="dxa"/>
          </w:tcPr>
          <w:p w14:paraId="0609677F" w14:textId="77777777" w:rsidR="00D65549" w:rsidRPr="007873EC" w:rsidRDefault="00D65549" w:rsidP="00D6554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Verdana" w:hAnsi="Verdana"/>
                <w:b/>
                <w:bCs/>
              </w:rPr>
            </w:pPr>
            <w:r w:rsidRPr="007873EC">
              <w:rPr>
                <w:rFonts w:ascii="Verdana" w:hAnsi="Verdana"/>
                <w:b/>
                <w:bCs/>
              </w:rPr>
              <w:t>Conclusión</w:t>
            </w:r>
          </w:p>
          <w:p w14:paraId="31D42411" w14:textId="77777777" w:rsidR="00D65549" w:rsidRPr="007873EC" w:rsidRDefault="00D65549" w:rsidP="009F5BC2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28C8DE8F" w14:textId="77777777" w:rsidR="007873EC" w:rsidRPr="007873EC" w:rsidRDefault="007873EC" w:rsidP="007873EC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7873EC">
              <w:rPr>
                <w:rFonts w:ascii="Verdana" w:hAnsi="Verdana"/>
                <w:sz w:val="22"/>
                <w:szCs w:val="22"/>
              </w:rPr>
              <w:lastRenderedPageBreak/>
              <w:t>Este sprint ha mostrado avances en la automatización de procesos y en la estructuración de la documentación del equipo. Sin embargo, persisten desafíos en la consolidación de los repositorios y en la gestión de tareas en Azure DevOps. La mejora en la actualización y transparencia en el seguimiento de tareas es clave para optimizar futuras iteraciones y asegurar el cumplimiento de los objetivos propuestos.</w:t>
            </w:r>
          </w:p>
          <w:p w14:paraId="50B1B6DC" w14:textId="65C62254" w:rsidR="00D65549" w:rsidRPr="007873EC" w:rsidRDefault="007873EC" w:rsidP="007873EC">
            <w:pPr>
              <w:pStyle w:val="NormalWeb"/>
            </w:pPr>
            <w:r w:rsidRPr="007873EC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Reflexión final sobre la gestión TIC:</w:t>
            </w:r>
            <w:r w:rsidRPr="007873EC">
              <w:rPr>
                <w:rFonts w:ascii="Verdana" w:hAnsi="Verdana"/>
                <w:sz w:val="22"/>
                <w:szCs w:val="22"/>
              </w:rPr>
              <w:br/>
              <w:t>Es fundamental que el equipo mantenga una constante comunicación y una adecuada actualización de los avances para evitar duplicidades o cuellos de botella. La gestión TIC en este proyecto demanda un enfoque integrado que priorice la transparencia y el seguimiento de tareas en plataformas digitales como Azure DevOps.</w:t>
            </w:r>
          </w:p>
        </w:tc>
      </w:tr>
      <w:tr w:rsidR="00D65549" w:rsidRPr="001457D7" w14:paraId="63ACD3E6" w14:textId="77777777" w:rsidTr="009F5BC2">
        <w:tc>
          <w:tcPr>
            <w:tcW w:w="8828" w:type="dxa"/>
          </w:tcPr>
          <w:p w14:paraId="22D46554" w14:textId="77777777" w:rsidR="00D65549" w:rsidRDefault="00D65549" w:rsidP="00D6554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lastRenderedPageBreak/>
              <w:t>Anexos</w:t>
            </w:r>
          </w:p>
          <w:p w14:paraId="49401D88" w14:textId="77777777" w:rsidR="00D65549" w:rsidRPr="00FE31B3" w:rsidRDefault="00D65549" w:rsidP="009F5BC2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3BB9D854" w14:textId="4FF527EB" w:rsidR="00D65549" w:rsidRPr="001457D7" w:rsidRDefault="007873EC" w:rsidP="00D65549">
            <w:pPr>
              <w:numPr>
                <w:ilvl w:val="0"/>
                <w:numId w:val="9"/>
              </w:numPr>
              <w:spacing w:line="278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Ninguno</w:t>
            </w:r>
          </w:p>
        </w:tc>
      </w:tr>
      <w:bookmarkEnd w:id="1"/>
    </w:tbl>
    <w:p w14:paraId="3AEB8D0F" w14:textId="77777777" w:rsidR="00D65549" w:rsidRDefault="00D65549" w:rsidP="00E71F5B">
      <w:pPr>
        <w:spacing w:line="360" w:lineRule="auto"/>
        <w:ind w:left="284" w:firstLine="709"/>
        <w:rPr>
          <w:rFonts w:ascii="Arial" w:hAnsi="Arial" w:cs="Arial"/>
          <w:b/>
          <w:bCs/>
          <w:sz w:val="24"/>
          <w:szCs w:val="24"/>
        </w:rPr>
      </w:pPr>
    </w:p>
    <w:p w14:paraId="0B79E55E" w14:textId="77777777" w:rsidR="00D65549" w:rsidRDefault="00D65549" w:rsidP="00E71F5B">
      <w:pPr>
        <w:spacing w:line="360" w:lineRule="auto"/>
        <w:ind w:left="284" w:firstLine="709"/>
        <w:rPr>
          <w:rFonts w:ascii="Arial" w:hAnsi="Arial" w:cs="Arial"/>
          <w:b/>
          <w:bCs/>
          <w:sz w:val="24"/>
          <w:szCs w:val="24"/>
        </w:rPr>
      </w:pPr>
    </w:p>
    <w:sectPr w:rsidR="00D6554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E8D4E" w14:textId="77777777" w:rsidR="007873EC" w:rsidRDefault="007873EC" w:rsidP="007873EC">
      <w:pPr>
        <w:spacing w:after="0" w:line="240" w:lineRule="auto"/>
      </w:pPr>
      <w:r>
        <w:separator/>
      </w:r>
    </w:p>
  </w:endnote>
  <w:endnote w:type="continuationSeparator" w:id="0">
    <w:p w14:paraId="0DA53DE5" w14:textId="77777777" w:rsidR="007873EC" w:rsidRDefault="007873EC" w:rsidP="0078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2BE8" w14:textId="7D7E9815" w:rsidR="007873EC" w:rsidRDefault="007873EC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7C9D69F7" wp14:editId="3EAF2D29">
          <wp:extent cx="5612130" cy="694055"/>
          <wp:effectExtent l="0" t="0" r="7620" b="0"/>
          <wp:docPr id="1" name="Imagen 1" descr="Escala de tiem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Escala de tiemp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8A1A5" w14:textId="77777777" w:rsidR="007873EC" w:rsidRDefault="007873EC" w:rsidP="007873EC">
      <w:pPr>
        <w:spacing w:after="0" w:line="240" w:lineRule="auto"/>
      </w:pPr>
      <w:r>
        <w:separator/>
      </w:r>
    </w:p>
  </w:footnote>
  <w:footnote w:type="continuationSeparator" w:id="0">
    <w:p w14:paraId="2F67D9AC" w14:textId="77777777" w:rsidR="007873EC" w:rsidRDefault="007873EC" w:rsidP="0078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D60C9" w14:textId="3E1DB31F" w:rsidR="007873EC" w:rsidRDefault="007873E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146D8C9F" wp14:editId="3997E0A3">
          <wp:simplePos x="0" y="0"/>
          <wp:positionH relativeFrom="column">
            <wp:posOffset>4739640</wp:posOffset>
          </wp:positionH>
          <wp:positionV relativeFrom="paragraph">
            <wp:posOffset>-316230</wp:posOffset>
          </wp:positionV>
          <wp:extent cx="1647825" cy="695960"/>
          <wp:effectExtent l="0" t="0" r="9525" b="8890"/>
          <wp:wrapSquare wrapText="bothSides"/>
          <wp:docPr id="64" name="image3.png" descr="Imagen que contiene 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3.png" descr="Imagen que contiene Text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B256A4"/>
    <w:multiLevelType w:val="multilevel"/>
    <w:tmpl w:val="3AE24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CD7CA2"/>
    <w:multiLevelType w:val="multilevel"/>
    <w:tmpl w:val="495A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72DE7"/>
    <w:multiLevelType w:val="multilevel"/>
    <w:tmpl w:val="576A1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56187B"/>
    <w:multiLevelType w:val="multilevel"/>
    <w:tmpl w:val="AB1C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355DE"/>
    <w:multiLevelType w:val="multilevel"/>
    <w:tmpl w:val="C8DE7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125754"/>
    <w:multiLevelType w:val="multilevel"/>
    <w:tmpl w:val="F064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DA4B0E"/>
    <w:multiLevelType w:val="multilevel"/>
    <w:tmpl w:val="3B36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27ED1"/>
    <w:multiLevelType w:val="multilevel"/>
    <w:tmpl w:val="E384C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2687491">
    <w:abstractNumId w:val="14"/>
  </w:num>
  <w:num w:numId="2" w16cid:durableId="350180924">
    <w:abstractNumId w:val="7"/>
  </w:num>
  <w:num w:numId="3" w16cid:durableId="1202128005">
    <w:abstractNumId w:val="3"/>
  </w:num>
  <w:num w:numId="4" w16cid:durableId="1097212041">
    <w:abstractNumId w:val="9"/>
  </w:num>
  <w:num w:numId="5" w16cid:durableId="849221023">
    <w:abstractNumId w:val="11"/>
  </w:num>
  <w:num w:numId="6" w16cid:durableId="1208836404">
    <w:abstractNumId w:val="2"/>
  </w:num>
  <w:num w:numId="7" w16cid:durableId="1046175848">
    <w:abstractNumId w:val="12"/>
  </w:num>
  <w:num w:numId="8" w16cid:durableId="928002616">
    <w:abstractNumId w:val="4"/>
  </w:num>
  <w:num w:numId="9" w16cid:durableId="139419124">
    <w:abstractNumId w:val="1"/>
  </w:num>
  <w:num w:numId="10" w16cid:durableId="1812207344">
    <w:abstractNumId w:val="5"/>
  </w:num>
  <w:num w:numId="11" w16cid:durableId="996305552">
    <w:abstractNumId w:val="13"/>
  </w:num>
  <w:num w:numId="12" w16cid:durableId="965506047">
    <w:abstractNumId w:val="8"/>
  </w:num>
  <w:num w:numId="13" w16cid:durableId="1100376057">
    <w:abstractNumId w:val="0"/>
  </w:num>
  <w:num w:numId="14" w16cid:durableId="1037780456">
    <w:abstractNumId w:val="10"/>
  </w:num>
  <w:num w:numId="15" w16cid:durableId="1329212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F5B"/>
    <w:rsid w:val="001E7B60"/>
    <w:rsid w:val="00407875"/>
    <w:rsid w:val="007046F7"/>
    <w:rsid w:val="007873EC"/>
    <w:rsid w:val="00CC376E"/>
    <w:rsid w:val="00D65549"/>
    <w:rsid w:val="00E71F5B"/>
    <w:rsid w:val="00E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B4B6E"/>
  <w15:chartTrackingRefBased/>
  <w15:docId w15:val="{3BAC8CBC-A71F-47F7-9790-759FCF06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71F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1F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1F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1F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1F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1F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1F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1F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1F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71F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1F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1F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1F5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1F5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1F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1F5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1F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1F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1F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1F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1F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1F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1F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1F5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1F5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1F5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1F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1F5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1F5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6554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873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73EC"/>
  </w:style>
  <w:style w:type="paragraph" w:styleId="Piedepgina">
    <w:name w:val="footer"/>
    <w:basedOn w:val="Normal"/>
    <w:link w:val="PiedepginaCar"/>
    <w:uiPriority w:val="99"/>
    <w:unhideWhenUsed/>
    <w:rsid w:val="007873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73EC"/>
  </w:style>
  <w:style w:type="paragraph" w:styleId="NormalWeb">
    <w:name w:val="Normal (Web)"/>
    <w:basedOn w:val="Normal"/>
    <w:uiPriority w:val="99"/>
    <w:unhideWhenUsed/>
    <w:rsid w:val="00787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7873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99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689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perez bonet</dc:creator>
  <cp:keywords/>
  <dc:description/>
  <cp:lastModifiedBy>luz dary perez bonet</cp:lastModifiedBy>
  <cp:revision>3</cp:revision>
  <dcterms:created xsi:type="dcterms:W3CDTF">2024-10-17T19:45:00Z</dcterms:created>
  <dcterms:modified xsi:type="dcterms:W3CDTF">2024-11-14T22:41:00Z</dcterms:modified>
</cp:coreProperties>
</file>